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B5" w:rsidRPr="00253392" w:rsidRDefault="00906F3A">
      <w:pPr>
        <w:pStyle w:val="Heading2"/>
        <w:rPr>
          <w:rFonts w:ascii="Comic Sans MS" w:hAnsi="Comic Sans MS"/>
          <w:color w:val="auto"/>
        </w:rPr>
      </w:pPr>
      <w:r w:rsidRPr="00253392">
        <w:rPr>
          <w:rFonts w:ascii="Comic Sans MS" w:hAnsi="Comic Sans MS"/>
          <w:color w:val="auto"/>
        </w:rPr>
        <w:t>MUSIC</w:t>
      </w:r>
    </w:p>
    <w:p w:rsidR="00EB59B5" w:rsidRPr="00253392" w:rsidRDefault="0015032B">
      <w:pPr>
        <w:pStyle w:val="Heading2"/>
        <w:rPr>
          <w:rFonts w:ascii="Comic Sans MS" w:hAnsi="Comic Sans MS"/>
          <w:color w:val="auto"/>
        </w:rPr>
      </w:pPr>
      <w:r w:rsidRPr="00253392">
        <w:rPr>
          <w:rFonts w:ascii="Comic Sans MS" w:hAnsi="Comic Sans MS"/>
          <w:color w:val="auto"/>
        </w:rPr>
        <w:t>Purpose (Intent):</w:t>
      </w:r>
    </w:p>
    <w:p w:rsidR="00EB59B5" w:rsidRPr="00253392" w:rsidRDefault="0015032B">
      <w:pPr>
        <w:pStyle w:val="Heading2"/>
        <w:spacing w:line="276" w:lineRule="auto"/>
        <w:rPr>
          <w:rFonts w:ascii="Comic Sans MS" w:hAnsi="Comic Sans MS"/>
          <w:b w:val="0"/>
          <w:color w:val="auto"/>
          <w:sz w:val="24"/>
          <w:szCs w:val="24"/>
        </w:rPr>
      </w:pPr>
      <w:r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At New City, we aim to deliver a high-quality </w:t>
      </w:r>
      <w:r w:rsidR="00906F3A" w:rsidRPr="00253392">
        <w:rPr>
          <w:rFonts w:ascii="Comic Sans MS" w:hAnsi="Comic Sans MS"/>
          <w:b w:val="0"/>
          <w:color w:val="auto"/>
          <w:sz w:val="24"/>
          <w:szCs w:val="24"/>
        </w:rPr>
        <w:t>music</w:t>
      </w:r>
      <w:r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curriculum whic</w:t>
      </w:r>
      <w:r w:rsidR="00906F3A" w:rsidRPr="00253392">
        <w:rPr>
          <w:rFonts w:ascii="Comic Sans MS" w:hAnsi="Comic Sans MS"/>
          <w:b w:val="0"/>
          <w:color w:val="auto"/>
          <w:sz w:val="24"/>
          <w:szCs w:val="24"/>
        </w:rPr>
        <w:t>h inspires and enriches pupils to fulfil their musical potential. This begins at their first exploration of sounds at a young age</w:t>
      </w:r>
      <w:r w:rsidR="00C96B07"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and develops through singing, playing, listening and</w:t>
      </w:r>
      <w:r w:rsidR="00906F3A"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  <w:r w:rsidR="00C96B07" w:rsidRPr="00253392">
        <w:rPr>
          <w:rFonts w:ascii="Comic Sans MS" w:hAnsi="Comic Sans MS"/>
          <w:b w:val="0"/>
          <w:color w:val="auto"/>
          <w:sz w:val="24"/>
          <w:szCs w:val="24"/>
        </w:rPr>
        <w:t>composing.</w:t>
      </w:r>
      <w:r w:rsidR="002A7395"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We </w:t>
      </w:r>
      <w:r w:rsidR="00253392">
        <w:rPr>
          <w:rFonts w:ascii="Comic Sans MS" w:hAnsi="Comic Sans MS"/>
          <w:b w:val="0"/>
          <w:color w:val="auto"/>
          <w:sz w:val="24"/>
          <w:szCs w:val="24"/>
        </w:rPr>
        <w:t xml:space="preserve">want </w:t>
      </w:r>
      <w:bookmarkStart w:id="0" w:name="_GoBack"/>
      <w:bookmarkEnd w:id="0"/>
      <w:r w:rsidR="002A7395" w:rsidRPr="00253392">
        <w:rPr>
          <w:rFonts w:ascii="Comic Sans MS" w:hAnsi="Comic Sans MS"/>
          <w:b w:val="0"/>
          <w:color w:val="auto"/>
          <w:sz w:val="24"/>
          <w:szCs w:val="24"/>
        </w:rPr>
        <w:t>our children to develop a lifelong appreciation for a wide range of high-quality live and recorded music drawn from a range of different cultures. We believe a</w:t>
      </w:r>
      <w:r w:rsidR="00906F3A" w:rsidRPr="00253392">
        <w:rPr>
          <w:rFonts w:ascii="Comic Sans MS" w:hAnsi="Comic Sans MS"/>
          <w:b w:val="0"/>
          <w:color w:val="auto"/>
          <w:sz w:val="24"/>
          <w:szCs w:val="24"/>
        </w:rPr>
        <w:t>ll children deserve to be given the chance to explore and compose music from a rich variety of cultures.</w:t>
      </w:r>
    </w:p>
    <w:p w:rsidR="00EB59B5" w:rsidRPr="00253392" w:rsidRDefault="0015032B">
      <w:pPr>
        <w:pStyle w:val="Heading2"/>
        <w:rPr>
          <w:rFonts w:ascii="Comic Sans MS" w:hAnsi="Comic Sans MS"/>
          <w:color w:val="auto"/>
        </w:rPr>
      </w:pPr>
      <w:r w:rsidRPr="00253392">
        <w:rPr>
          <w:rFonts w:ascii="Comic Sans MS" w:hAnsi="Comic Sans MS"/>
          <w:color w:val="auto"/>
        </w:rPr>
        <w:t>Aims</w:t>
      </w:r>
      <w:bookmarkStart w:id="1" w:name="_Toc346794868"/>
      <w:r w:rsidRPr="00253392">
        <w:rPr>
          <w:rFonts w:ascii="Comic Sans MS" w:hAnsi="Comic Sans MS"/>
          <w:color w:val="auto"/>
        </w:rPr>
        <w:t xml:space="preserve"> (Implementation):</w:t>
      </w:r>
    </w:p>
    <w:p w:rsidR="00D4634C" w:rsidRPr="00253392" w:rsidRDefault="002A7395" w:rsidP="00D4634C">
      <w:pPr>
        <w:pStyle w:val="Heading2"/>
        <w:numPr>
          <w:ilvl w:val="0"/>
          <w:numId w:val="3"/>
        </w:numPr>
        <w:rPr>
          <w:rFonts w:ascii="Comic Sans MS" w:hAnsi="Comic Sans MS"/>
          <w:b w:val="0"/>
          <w:color w:val="auto"/>
          <w:sz w:val="24"/>
          <w:szCs w:val="24"/>
        </w:rPr>
      </w:pPr>
      <w:r w:rsidRPr="00253392">
        <w:rPr>
          <w:rFonts w:ascii="Comic Sans MS" w:hAnsi="Comic Sans MS"/>
          <w:b w:val="0"/>
          <w:color w:val="auto"/>
          <w:sz w:val="24"/>
          <w:szCs w:val="24"/>
        </w:rPr>
        <w:t>To teach the skills needed in order for children</w:t>
      </w:r>
      <w:r w:rsidR="00D4634C"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to play a wide </w:t>
      </w:r>
      <w:r w:rsidRPr="00253392">
        <w:rPr>
          <w:rFonts w:ascii="Comic Sans MS" w:hAnsi="Comic Sans MS"/>
          <w:b w:val="0"/>
          <w:color w:val="auto"/>
          <w:sz w:val="24"/>
          <w:szCs w:val="24"/>
        </w:rPr>
        <w:t>range of musical instruments</w:t>
      </w:r>
      <w:r w:rsidR="00D4634C"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 and explore the way their voice can be used as an instrument.</w:t>
      </w:r>
    </w:p>
    <w:p w:rsidR="00EB59B5" w:rsidRPr="00253392" w:rsidRDefault="00D4634C">
      <w:pPr>
        <w:pStyle w:val="Heading2"/>
        <w:numPr>
          <w:ilvl w:val="0"/>
          <w:numId w:val="3"/>
        </w:numPr>
        <w:rPr>
          <w:rFonts w:ascii="Comic Sans MS" w:hAnsi="Comic Sans MS"/>
          <w:b w:val="0"/>
          <w:color w:val="auto"/>
          <w:sz w:val="24"/>
          <w:szCs w:val="24"/>
        </w:rPr>
      </w:pPr>
      <w:r w:rsidRPr="00253392">
        <w:rPr>
          <w:rFonts w:ascii="Comic Sans MS" w:hAnsi="Comic Sans MS"/>
          <w:b w:val="0"/>
          <w:color w:val="auto"/>
          <w:sz w:val="24"/>
          <w:szCs w:val="24"/>
        </w:rPr>
        <w:t xml:space="preserve">To promote children’s ability to compose music for a purpose, drawing on their knowledge of the inter-related dimensions of music. </w:t>
      </w:r>
    </w:p>
    <w:p w:rsidR="00EB59B5" w:rsidRPr="00253392" w:rsidRDefault="00EB59B5">
      <w:pPr>
        <w:pStyle w:val="ListParagraph"/>
        <w:ind w:left="360"/>
        <w:rPr>
          <w:rFonts w:ascii="Comic Sans MS" w:hAnsi="Comic Sans MS"/>
        </w:rPr>
      </w:pPr>
    </w:p>
    <w:p w:rsidR="00EB59B5" w:rsidRPr="00253392" w:rsidRDefault="001503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3392">
        <w:rPr>
          <w:rFonts w:ascii="Comic Sans MS" w:hAnsi="Comic Sans MS"/>
        </w:rPr>
        <w:t xml:space="preserve">To </w:t>
      </w:r>
      <w:r w:rsidR="00D4634C" w:rsidRPr="00253392">
        <w:rPr>
          <w:rFonts w:ascii="Comic Sans MS" w:hAnsi="Comic Sans MS"/>
        </w:rPr>
        <w:t>listen to, review and evaluate music across a range of historical periods, genres, styles and traditions and appreciate the diversity of cultures around them.</w:t>
      </w:r>
    </w:p>
    <w:p w:rsidR="00EB59B5" w:rsidRPr="00253392" w:rsidRDefault="00EB59B5">
      <w:pPr>
        <w:pStyle w:val="ListParagraph"/>
        <w:rPr>
          <w:rFonts w:ascii="Comic Sans MS" w:hAnsi="Comic Sans MS"/>
        </w:rPr>
      </w:pPr>
    </w:p>
    <w:p w:rsidR="00EB59B5" w:rsidRPr="00253392" w:rsidRDefault="0015032B">
      <w:pPr>
        <w:rPr>
          <w:rFonts w:ascii="Comic Sans MS" w:hAnsi="Comic Sans MS"/>
          <w:b/>
          <w:sz w:val="32"/>
          <w:szCs w:val="32"/>
        </w:rPr>
      </w:pPr>
      <w:r w:rsidRPr="00253392">
        <w:rPr>
          <w:rFonts w:ascii="Comic Sans MS" w:hAnsi="Comic Sans MS"/>
          <w:b/>
          <w:sz w:val="32"/>
          <w:szCs w:val="32"/>
        </w:rPr>
        <w:t>Outcomes (Impact):</w:t>
      </w:r>
    </w:p>
    <w:p w:rsidR="00EB59B5" w:rsidRPr="00253392" w:rsidRDefault="000E0F87">
      <w:pPr>
        <w:rPr>
          <w:rFonts w:ascii="Comic Sans MS" w:hAnsi="Comic Sans MS"/>
        </w:rPr>
      </w:pPr>
      <w:r w:rsidRPr="00253392">
        <w:rPr>
          <w:rFonts w:ascii="Comic Sans MS" w:hAnsi="Comic Sans MS"/>
        </w:rPr>
        <w:t xml:space="preserve">Children are able to express themselves through a variety of musical channels and are confident in their ability. When performing, children understand the importance of accuracy, fluency, control and expression. </w:t>
      </w:r>
      <w:r w:rsidR="00B8569D" w:rsidRPr="00253392">
        <w:rPr>
          <w:rFonts w:ascii="Comic Sans MS" w:hAnsi="Comic Sans MS"/>
        </w:rPr>
        <w:t>They are able to ask relevant questions and critically analyse the intentions of composers using key vocabulary.</w:t>
      </w:r>
    </w:p>
    <w:p w:rsidR="00EB59B5" w:rsidRDefault="00EB59B5">
      <w:pPr>
        <w:rPr>
          <w:rFonts w:asciiTheme="minorHAnsi" w:hAnsiTheme="minorHAnsi"/>
          <w:b/>
          <w:sz w:val="32"/>
          <w:szCs w:val="32"/>
        </w:rPr>
      </w:pPr>
    </w:p>
    <w:bookmarkEnd w:id="1"/>
    <w:p w:rsidR="00EB59B5" w:rsidRDefault="00EB59B5">
      <w:pPr>
        <w:rPr>
          <w:rFonts w:asciiTheme="minorHAnsi" w:hAnsiTheme="minorHAnsi"/>
        </w:rPr>
      </w:pPr>
    </w:p>
    <w:sectPr w:rsidR="00EB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D2B9D"/>
    <w:multiLevelType w:val="hybridMultilevel"/>
    <w:tmpl w:val="E9003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86B9E"/>
    <w:multiLevelType w:val="hybridMultilevel"/>
    <w:tmpl w:val="D2DC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B5"/>
    <w:rsid w:val="000E0F87"/>
    <w:rsid w:val="0015032B"/>
    <w:rsid w:val="00253392"/>
    <w:rsid w:val="002A7395"/>
    <w:rsid w:val="00906F3A"/>
    <w:rsid w:val="00B8569D"/>
    <w:rsid w:val="00C96B07"/>
    <w:rsid w:val="00D4634C"/>
    <w:rsid w:val="00E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text">
    <w:name w:val="bullet (under text)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text">
    <w:name w:val="bullet (under text)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Bull</dc:creator>
  <cp:lastModifiedBy>Caroline Stone</cp:lastModifiedBy>
  <cp:revision>2</cp:revision>
  <cp:lastPrinted>2018-11-21T13:26:00Z</cp:lastPrinted>
  <dcterms:created xsi:type="dcterms:W3CDTF">2019-01-15T14:22:00Z</dcterms:created>
  <dcterms:modified xsi:type="dcterms:W3CDTF">2019-01-15T14:22:00Z</dcterms:modified>
</cp:coreProperties>
</file>